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BD" w:rsidRDefault="00F847B2">
      <w:pPr>
        <w:jc w:val="right"/>
        <w:rPr>
          <w:rFonts w:ascii="Arial" w:eastAsia="Arial" w:hAnsi="Arial" w:cs="Arial"/>
          <w:color w:val="363636"/>
          <w:sz w:val="22"/>
          <w:szCs w:val="22"/>
        </w:rPr>
      </w:pPr>
      <w:r>
        <w:rPr>
          <w:rFonts w:ascii="Arial" w:eastAsia="Arial" w:hAnsi="Arial" w:cs="Arial"/>
          <w:noProof/>
          <w:color w:val="363636"/>
          <w:sz w:val="22"/>
          <w:szCs w:val="22"/>
        </w:rPr>
        <w:drawing>
          <wp:inline distT="0" distB="0" distL="0" distR="0">
            <wp:extent cx="1131181" cy="343198"/>
            <wp:effectExtent l="0" t="0" r="0" b="0"/>
            <wp:docPr id="6" name="image1.png" descr="A picture containing text, sign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sign, clipar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1181" cy="343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22DBD" w:rsidRDefault="00A22DBD">
      <w:pPr>
        <w:rPr>
          <w:rFonts w:ascii="Arial" w:eastAsia="Arial" w:hAnsi="Arial" w:cs="Arial"/>
          <w:color w:val="363636"/>
          <w:sz w:val="22"/>
          <w:szCs w:val="22"/>
        </w:rPr>
      </w:pPr>
    </w:p>
    <w:p w:rsidR="00A22DBD" w:rsidRDefault="00F847B2">
      <w:pPr>
        <w:rPr>
          <w:rFonts w:ascii="Arial" w:eastAsia="Arial" w:hAnsi="Arial" w:cs="Arial"/>
          <w:b/>
          <w:color w:val="363636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363636"/>
          <w:sz w:val="22"/>
          <w:szCs w:val="22"/>
          <w:u w:val="single"/>
        </w:rPr>
        <w:t xml:space="preserve">E4S KS2 Cyber Bullying Parent Input </w:t>
      </w:r>
    </w:p>
    <w:p w:rsidR="00A22DBD" w:rsidRDefault="00A22DBD">
      <w:pPr>
        <w:rPr>
          <w:rFonts w:ascii="Arial" w:eastAsia="Arial" w:hAnsi="Arial" w:cs="Arial"/>
          <w:color w:val="363636"/>
          <w:sz w:val="22"/>
          <w:szCs w:val="22"/>
        </w:rPr>
      </w:pPr>
    </w:p>
    <w:p w:rsidR="00A22DBD" w:rsidRDefault="00A22DBD">
      <w:pPr>
        <w:rPr>
          <w:rFonts w:ascii="Arial" w:eastAsia="Arial" w:hAnsi="Arial" w:cs="Arial"/>
          <w:color w:val="363636"/>
          <w:sz w:val="22"/>
          <w:szCs w:val="22"/>
        </w:rPr>
      </w:pPr>
    </w:p>
    <w:tbl>
      <w:tblPr>
        <w:tblStyle w:val="a3"/>
        <w:tblW w:w="1105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7"/>
        <w:gridCol w:w="8700"/>
      </w:tblGrid>
      <w:tr w:rsidR="00A22DBD">
        <w:tc>
          <w:tcPr>
            <w:tcW w:w="2357" w:type="dxa"/>
            <w:tcMar>
              <w:top w:w="113" w:type="dxa"/>
              <w:bottom w:w="113" w:type="dxa"/>
            </w:tcMar>
          </w:tcPr>
          <w:p w:rsidR="00A22DBD" w:rsidRDefault="00F847B2">
            <w:pPr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  <w:t>Cornerstone</w:t>
            </w:r>
          </w:p>
        </w:tc>
        <w:tc>
          <w:tcPr>
            <w:tcW w:w="8700" w:type="dxa"/>
            <w:tcMar>
              <w:top w:w="113" w:type="dxa"/>
              <w:bottom w:w="113" w:type="dxa"/>
            </w:tcMar>
          </w:tcPr>
          <w:p w:rsidR="00A22DBD" w:rsidRDefault="00F847B2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636"/>
                <w:sz w:val="22"/>
                <w:szCs w:val="22"/>
              </w:rPr>
              <w:t>DML</w:t>
            </w:r>
          </w:p>
        </w:tc>
      </w:tr>
      <w:tr w:rsidR="00A22DBD">
        <w:tc>
          <w:tcPr>
            <w:tcW w:w="2357" w:type="dxa"/>
            <w:tcMar>
              <w:top w:w="113" w:type="dxa"/>
              <w:bottom w:w="113" w:type="dxa"/>
            </w:tcMar>
          </w:tcPr>
          <w:p w:rsidR="00A22DBD" w:rsidRDefault="00F847B2">
            <w:pPr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  <w:t>Concept</w:t>
            </w:r>
          </w:p>
        </w:tc>
        <w:tc>
          <w:tcPr>
            <w:tcW w:w="8700" w:type="dxa"/>
            <w:tcMar>
              <w:top w:w="113" w:type="dxa"/>
              <w:bottom w:w="113" w:type="dxa"/>
            </w:tcMar>
          </w:tcPr>
          <w:p w:rsidR="00A22DBD" w:rsidRDefault="00F847B2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636"/>
                <w:sz w:val="22"/>
                <w:szCs w:val="22"/>
              </w:rPr>
              <w:t>Online Relationships and Cyberbullying</w:t>
            </w:r>
          </w:p>
        </w:tc>
      </w:tr>
      <w:tr w:rsidR="00A22DBD">
        <w:tc>
          <w:tcPr>
            <w:tcW w:w="2357" w:type="dxa"/>
            <w:tcMar>
              <w:top w:w="113" w:type="dxa"/>
              <w:bottom w:w="113" w:type="dxa"/>
            </w:tcMar>
          </w:tcPr>
          <w:p w:rsidR="00A22DBD" w:rsidRDefault="00F847B2">
            <w:pPr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  <w:t>Theme</w:t>
            </w:r>
          </w:p>
        </w:tc>
        <w:tc>
          <w:tcPr>
            <w:tcW w:w="8700" w:type="dxa"/>
            <w:tcMar>
              <w:top w:w="113" w:type="dxa"/>
              <w:bottom w:w="113" w:type="dxa"/>
            </w:tcMar>
          </w:tcPr>
          <w:p w:rsidR="00A22DBD" w:rsidRDefault="00F847B2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636"/>
                <w:sz w:val="22"/>
                <w:szCs w:val="22"/>
              </w:rPr>
              <w:t>Cyberbullying and Negative Behaviours</w:t>
            </w:r>
          </w:p>
        </w:tc>
      </w:tr>
      <w:tr w:rsidR="00101D52" w:rsidTr="00101D52">
        <w:trPr>
          <w:trHeight w:val="2952"/>
        </w:trPr>
        <w:tc>
          <w:tcPr>
            <w:tcW w:w="2357" w:type="dxa"/>
            <w:tcMar>
              <w:top w:w="113" w:type="dxa"/>
              <w:bottom w:w="113" w:type="dxa"/>
            </w:tcMar>
          </w:tcPr>
          <w:p w:rsidR="00101D52" w:rsidRDefault="00101D52" w:rsidP="00101D52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Key Questions</w:t>
            </w:r>
          </w:p>
        </w:tc>
        <w:tc>
          <w:tcPr>
            <w:tcW w:w="8700" w:type="dxa"/>
            <w:tcMar>
              <w:top w:w="113" w:type="dxa"/>
              <w:bottom w:w="113" w:type="dxa"/>
            </w:tcMar>
          </w:tcPr>
          <w:p w:rsidR="00101D52" w:rsidRDefault="00101D52" w:rsidP="00101D52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Teachers have used the questions and statements from the E4S curriculum to plan lessons on cyberbullying, which are delivered throughout the year according to the school’s scheme of work. </w:t>
            </w:r>
            <w:r w:rsidRPr="00E27FC8">
              <w:rPr>
                <w:rFonts w:ascii="Arial" w:eastAsia="Arial" w:hAnsi="Arial" w:cs="Arial"/>
                <w:color w:val="363636"/>
                <w:sz w:val="20"/>
                <w:szCs w:val="20"/>
              </w:rPr>
              <w:t>This is what your child will be learning about in the</w:t>
            </w: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  <w:r w:rsidRPr="00E27FC8">
              <w:rPr>
                <w:rFonts w:ascii="Arial" w:eastAsia="Arial" w:hAnsi="Arial" w:cs="Arial"/>
                <w:color w:val="363636"/>
                <w:sz w:val="20"/>
                <w:szCs w:val="20"/>
              </w:rPr>
              <w:t>upcoming scheme of work:</w:t>
            </w:r>
          </w:p>
          <w:p w:rsidR="00101D52" w:rsidRDefault="00101D52" w:rsidP="00101D52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</w:p>
          <w:p w:rsidR="00101D52" w:rsidRPr="00101D52" w:rsidRDefault="00101D52" w:rsidP="00101D52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101D52">
              <w:rPr>
                <w:rFonts w:ascii="Arial" w:eastAsia="Arial" w:hAnsi="Arial" w:cs="Arial"/>
                <w:color w:val="363636"/>
                <w:sz w:val="22"/>
                <w:szCs w:val="22"/>
              </w:rPr>
              <w:t xml:space="preserve">What is cyberbullying? </w:t>
            </w:r>
          </w:p>
          <w:p w:rsidR="00101D52" w:rsidRPr="00101D52" w:rsidRDefault="00101D52" w:rsidP="00101D52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101D52">
              <w:rPr>
                <w:rFonts w:ascii="Arial" w:eastAsia="Arial" w:hAnsi="Arial" w:cs="Arial"/>
                <w:color w:val="363636"/>
                <w:sz w:val="22"/>
                <w:szCs w:val="22"/>
              </w:rPr>
              <w:t xml:space="preserve">What roles do people play in cyberbullying? What are the impacts of this? </w:t>
            </w:r>
          </w:p>
          <w:p w:rsidR="00101D52" w:rsidRPr="00101D52" w:rsidRDefault="00101D52" w:rsidP="00101D52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101D52">
              <w:rPr>
                <w:rFonts w:ascii="Arial" w:eastAsia="Arial" w:hAnsi="Arial" w:cs="Arial"/>
                <w:color w:val="363636"/>
                <w:sz w:val="22"/>
                <w:szCs w:val="22"/>
              </w:rPr>
              <w:t xml:space="preserve">What should you do if you witness cyberbullying? </w:t>
            </w:r>
          </w:p>
          <w:p w:rsidR="00101D52" w:rsidRPr="00101D52" w:rsidRDefault="00101D52" w:rsidP="00101D52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101D52">
              <w:rPr>
                <w:rFonts w:ascii="Arial" w:eastAsia="Arial" w:hAnsi="Arial" w:cs="Arial"/>
                <w:color w:val="363636"/>
                <w:sz w:val="22"/>
                <w:szCs w:val="22"/>
              </w:rPr>
              <w:t xml:space="preserve">What can you do if you are a victim of cyberbullying? </w:t>
            </w:r>
          </w:p>
          <w:p w:rsidR="00101D52" w:rsidRPr="00101D52" w:rsidRDefault="00101D52" w:rsidP="00101D52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101D52">
              <w:rPr>
                <w:rFonts w:ascii="Arial" w:eastAsia="Arial" w:hAnsi="Arial" w:cs="Arial"/>
                <w:color w:val="363636"/>
                <w:sz w:val="22"/>
                <w:szCs w:val="22"/>
              </w:rPr>
              <w:t>What actions and behaviours can be undertaken to prevent cyberbullying incidents from taking place?</w:t>
            </w:r>
          </w:p>
          <w:p w:rsidR="00101D52" w:rsidRPr="00101D52" w:rsidRDefault="00101D52" w:rsidP="00101D52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 w:rsidRPr="00101D52">
              <w:rPr>
                <w:rFonts w:ascii="Arial" w:eastAsia="Arial" w:hAnsi="Arial" w:cs="Arial"/>
                <w:color w:val="363636"/>
                <w:sz w:val="22"/>
                <w:szCs w:val="22"/>
              </w:rPr>
              <w:t>What laws apply to cyberbullying?</w:t>
            </w:r>
          </w:p>
        </w:tc>
      </w:tr>
      <w:tr w:rsidR="00101D52">
        <w:tc>
          <w:tcPr>
            <w:tcW w:w="2357" w:type="dxa"/>
            <w:tcMar>
              <w:top w:w="113" w:type="dxa"/>
              <w:bottom w:w="113" w:type="dxa"/>
            </w:tcMar>
          </w:tcPr>
          <w:p w:rsidR="00101D52" w:rsidRDefault="00101D52" w:rsidP="00101D52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Questions to consider with your child </w:t>
            </w:r>
          </w:p>
        </w:tc>
        <w:tc>
          <w:tcPr>
            <w:tcW w:w="8700" w:type="dxa"/>
            <w:tcMar>
              <w:top w:w="113" w:type="dxa"/>
              <w:bottom w:w="113" w:type="dxa"/>
            </w:tcMar>
          </w:tcPr>
          <w:p w:rsidR="00391DFC" w:rsidRDefault="00391DFC" w:rsidP="00101D52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636"/>
                <w:sz w:val="22"/>
                <w:szCs w:val="22"/>
              </w:rPr>
              <w:t>Do people disagree more online or offline? Why do you think that is?</w:t>
            </w:r>
          </w:p>
          <w:p w:rsidR="00391DFC" w:rsidRDefault="00391DFC" w:rsidP="00101D52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636"/>
                <w:sz w:val="22"/>
                <w:szCs w:val="22"/>
              </w:rPr>
              <w:t>What does respect mean to you? What does it look like online?</w:t>
            </w:r>
            <w:bookmarkStart w:id="0" w:name="_GoBack"/>
            <w:bookmarkEnd w:id="0"/>
          </w:p>
          <w:p w:rsidR="00101D52" w:rsidRDefault="00101D52" w:rsidP="00101D52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636"/>
                <w:sz w:val="22"/>
                <w:szCs w:val="22"/>
              </w:rPr>
              <w:t xml:space="preserve">What sort of things make you feel happy and safe online? </w:t>
            </w:r>
          </w:p>
          <w:p w:rsidR="00101D52" w:rsidRDefault="00101D52" w:rsidP="00101D52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636"/>
                <w:sz w:val="22"/>
                <w:szCs w:val="22"/>
              </w:rPr>
              <w:t>What would you do to report someone’s behaviour online?</w:t>
            </w:r>
          </w:p>
          <w:p w:rsidR="00101D52" w:rsidRDefault="00101D52" w:rsidP="00101D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How do you make sure you have positive relationships online?</w:t>
            </w:r>
          </w:p>
          <w:p w:rsidR="00101D52" w:rsidRDefault="00101D52" w:rsidP="00101D52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636"/>
                <w:sz w:val="22"/>
                <w:szCs w:val="22"/>
              </w:rPr>
              <w:t>What would you do if you were worried about a friend’s behaviour online?</w:t>
            </w:r>
          </w:p>
          <w:p w:rsidR="00101D52" w:rsidRDefault="00101D52" w:rsidP="00101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636"/>
                <w:sz w:val="22"/>
                <w:szCs w:val="22"/>
              </w:rPr>
              <w:t>What do you do to keep yourself safe online?</w:t>
            </w:r>
          </w:p>
          <w:p w:rsidR="00101D52" w:rsidRDefault="00101D52" w:rsidP="00101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636"/>
                <w:sz w:val="22"/>
                <w:szCs w:val="22"/>
              </w:rPr>
              <w:t>Who are the safe adults that you can talk to about any worries?</w:t>
            </w:r>
          </w:p>
        </w:tc>
      </w:tr>
      <w:tr w:rsidR="00A22DBD" w:rsidTr="00F847B2">
        <w:trPr>
          <w:trHeight w:val="1037"/>
        </w:trPr>
        <w:tc>
          <w:tcPr>
            <w:tcW w:w="2357" w:type="dxa"/>
            <w:tcMar>
              <w:top w:w="113" w:type="dxa"/>
              <w:bottom w:w="113" w:type="dxa"/>
            </w:tcMar>
          </w:tcPr>
          <w:p w:rsidR="00A22DBD" w:rsidRDefault="00F847B2">
            <w:pPr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  <w:t>Resources for parents</w:t>
            </w:r>
          </w:p>
        </w:tc>
        <w:tc>
          <w:tcPr>
            <w:tcW w:w="8700" w:type="dxa"/>
            <w:tcMar>
              <w:top w:w="113" w:type="dxa"/>
              <w:bottom w:w="113" w:type="dxa"/>
            </w:tcMar>
          </w:tcPr>
          <w:p w:rsidR="00101D52" w:rsidRDefault="00101D52" w:rsidP="00101D52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636"/>
                <w:sz w:val="22"/>
                <w:szCs w:val="22"/>
              </w:rPr>
              <w:t xml:space="preserve">Please find additional support and guidance below in relation to cyberbullying. </w:t>
            </w:r>
          </w:p>
          <w:p w:rsidR="00101D52" w:rsidRDefault="00101D52"/>
          <w:p w:rsidR="00A22DBD" w:rsidRDefault="00391DFC">
            <w:pPr>
              <w:rPr>
                <w:rFonts w:ascii="Arial" w:eastAsia="Arial" w:hAnsi="Arial" w:cs="Arial"/>
                <w:b/>
                <w:color w:val="363636"/>
                <w:sz w:val="22"/>
                <w:szCs w:val="22"/>
              </w:rPr>
            </w:pPr>
            <w:hyperlink r:id="rId7">
              <w:r w:rsidR="00F847B2"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NSPCC What is Cyber Bullying'</w:t>
              </w:r>
            </w:hyperlink>
          </w:p>
          <w:p w:rsidR="00A22DBD" w:rsidRDefault="00391DFC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  <w:hyperlink r:id="rId8">
              <w:r w:rsidR="00F847B2"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NSPCC 'Keeping children safe online'</w:t>
              </w:r>
            </w:hyperlink>
          </w:p>
          <w:p w:rsidR="00A22DBD" w:rsidRDefault="00391DFC">
            <w:pPr>
              <w:rPr>
                <w:rFonts w:ascii="Arial" w:eastAsia="Arial" w:hAnsi="Arial" w:cs="Arial"/>
                <w:color w:val="1155CC"/>
                <w:sz w:val="22"/>
                <w:szCs w:val="22"/>
                <w:u w:val="single"/>
              </w:rPr>
            </w:pPr>
            <w:hyperlink r:id="rId9">
              <w:r w:rsidR="00F847B2"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Bullying.co.uk: Cyberbullying</w:t>
              </w:r>
            </w:hyperlink>
          </w:p>
          <w:p w:rsidR="00023C99" w:rsidRDefault="00391DFC" w:rsidP="00023C99">
            <w:pPr>
              <w:rPr>
                <w:rFonts w:ascii="Arial" w:eastAsia="Arial" w:hAnsi="Arial" w:cs="Arial"/>
                <w:color w:val="1155CC"/>
                <w:sz w:val="22"/>
                <w:szCs w:val="22"/>
                <w:u w:val="single"/>
              </w:rPr>
            </w:pPr>
            <w:hyperlink r:id="rId10">
              <w:r w:rsidR="00023C99"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BBC: 'Own It' Clips and Advice</w:t>
              </w:r>
            </w:hyperlink>
          </w:p>
          <w:p w:rsidR="00023C99" w:rsidRDefault="00023C99">
            <w:pPr>
              <w:rPr>
                <w:rFonts w:ascii="Arial" w:eastAsia="Arial" w:hAnsi="Arial" w:cs="Arial"/>
                <w:color w:val="1155CC"/>
                <w:sz w:val="22"/>
                <w:szCs w:val="22"/>
                <w:u w:val="single"/>
              </w:rPr>
            </w:pPr>
          </w:p>
          <w:p w:rsidR="00023C99" w:rsidRDefault="00023C99">
            <w:pPr>
              <w:rPr>
                <w:rFonts w:ascii="Arial" w:eastAsia="Arial" w:hAnsi="Arial" w:cs="Arial"/>
                <w:color w:val="363636"/>
                <w:sz w:val="22"/>
                <w:szCs w:val="22"/>
              </w:rPr>
            </w:pPr>
          </w:p>
        </w:tc>
      </w:tr>
    </w:tbl>
    <w:p w:rsidR="00A22DBD" w:rsidRDefault="00A22DBD">
      <w:pPr>
        <w:rPr>
          <w:rFonts w:ascii="Arial" w:eastAsia="Arial" w:hAnsi="Arial" w:cs="Arial"/>
          <w:color w:val="363636"/>
          <w:sz w:val="22"/>
          <w:szCs w:val="22"/>
        </w:rPr>
      </w:pPr>
    </w:p>
    <w:sectPr w:rsidR="00A22DBD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200BF"/>
    <w:multiLevelType w:val="hybridMultilevel"/>
    <w:tmpl w:val="B16CF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BD"/>
    <w:rsid w:val="00023C99"/>
    <w:rsid w:val="00101D52"/>
    <w:rsid w:val="00391DFC"/>
    <w:rsid w:val="00A22DBD"/>
    <w:rsid w:val="00F8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F4469"/>
  <w15:docId w15:val="{E0AC6AC2-776D-4D3C-91C0-C48CCFC9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01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pcc.org.uk/keeping-children-safe/online-safety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spcc.org.uk/what-is-child-abuse/types-of-abuse/bullying-and-cyberbullying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bc.com/ownit/its-person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llying.co.uk/cyberbully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XZw2mPyA6wQGXxTSTTNJdDzG5w==">AMUW2mW5WBIv/DKMf5ahgimEOlrnIJnmo+aQlK3a3eOJhYZY0CHsQRglF1MSXbknCWcWagx6AoDPYF/PlWZfz2xqf+SBc9Xo915uiVHd5fQK7UvNoDxKqHM=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Clarke</dc:creator>
  <cp:lastModifiedBy>rmullis</cp:lastModifiedBy>
  <cp:revision>5</cp:revision>
  <dcterms:created xsi:type="dcterms:W3CDTF">2022-01-24T12:05:00Z</dcterms:created>
  <dcterms:modified xsi:type="dcterms:W3CDTF">2022-01-27T10:44:00Z</dcterms:modified>
</cp:coreProperties>
</file>